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FCEC0" w14:textId="77777777" w:rsidR="004731DE" w:rsidRDefault="004731DE" w:rsidP="004731DE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59821B00" wp14:editId="6F52C2D6">
            <wp:extent cx="5940425" cy="541337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urtlebr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41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B82EE" w14:textId="77777777" w:rsidR="004731DE" w:rsidRDefault="004731DE" w:rsidP="004731DE">
      <w:pPr>
        <w:rPr>
          <w:rFonts w:ascii="Times New Roman" w:hAnsi="Times New Roman" w:cs="Times New Roman"/>
          <w:sz w:val="32"/>
          <w:szCs w:val="32"/>
        </w:rPr>
      </w:pPr>
    </w:p>
    <w:p w14:paraId="2ACA9C82" w14:textId="77777777" w:rsidR="004731DE" w:rsidRPr="004731DE" w:rsidRDefault="004731DE" w:rsidP="004731DE">
      <w:pPr>
        <w:rPr>
          <w:rFonts w:ascii="Times New Roman" w:hAnsi="Times New Roman" w:cs="Times New Roman"/>
          <w:sz w:val="36"/>
          <w:szCs w:val="36"/>
        </w:rPr>
      </w:pPr>
    </w:p>
    <w:p w14:paraId="39E2FBF9" w14:textId="77777777" w:rsidR="004731DE" w:rsidRPr="006B42BF" w:rsidRDefault="004731DE" w:rsidP="004731DE">
      <w:pPr>
        <w:jc w:val="center"/>
        <w:rPr>
          <w:rFonts w:ascii="Times New Roman" w:hAnsi="Times New Roman" w:cs="Times New Roman"/>
          <w:sz w:val="44"/>
          <w:szCs w:val="44"/>
        </w:rPr>
        <w:sectPr w:rsidR="004731DE" w:rsidRPr="006B42BF" w:rsidSect="002F6E7F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731DE">
        <w:rPr>
          <w:rFonts w:ascii="Times New Roman" w:hAnsi="Times New Roman" w:cs="Times New Roman"/>
          <w:sz w:val="44"/>
          <w:szCs w:val="44"/>
        </w:rPr>
        <w:t xml:space="preserve">Журнал технического обслуживания сервисного робота </w:t>
      </w:r>
      <w:r w:rsidRPr="004731DE">
        <w:rPr>
          <w:rFonts w:ascii="Times New Roman" w:hAnsi="Times New Roman" w:cs="Times New Roman"/>
          <w:sz w:val="44"/>
          <w:szCs w:val="44"/>
          <w:lang w:val="en-US"/>
        </w:rPr>
        <w:t>TurtleBro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53"/>
        <w:gridCol w:w="3789"/>
        <w:gridCol w:w="5918"/>
      </w:tblGrid>
      <w:tr w:rsidR="004731DE" w:rsidRPr="004731DE" w14:paraId="37FCCF7C" w14:textId="77777777" w:rsidTr="004731DE">
        <w:tc>
          <w:tcPr>
            <w:tcW w:w="4853" w:type="dxa"/>
          </w:tcPr>
          <w:p w14:paraId="53E943A4" w14:textId="110181DE" w:rsidR="004731DE" w:rsidRPr="004731DE" w:rsidRDefault="004731DE" w:rsidP="00473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1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 и время начала и окончания ремонта (год, месяц, число, часы</w:t>
            </w:r>
            <w:r w:rsidR="006B42B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731DE">
              <w:rPr>
                <w:rFonts w:ascii="Times New Roman" w:hAnsi="Times New Roman" w:cs="Times New Roman"/>
                <w:sz w:val="28"/>
                <w:szCs w:val="28"/>
              </w:rPr>
              <w:t xml:space="preserve"> минуты)</w:t>
            </w:r>
          </w:p>
        </w:tc>
        <w:tc>
          <w:tcPr>
            <w:tcW w:w="3789" w:type="dxa"/>
          </w:tcPr>
          <w:p w14:paraId="36D4CFA8" w14:textId="77777777" w:rsidR="004731DE" w:rsidRPr="004731DE" w:rsidRDefault="004731DE" w:rsidP="00473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1DE">
              <w:rPr>
                <w:rFonts w:ascii="Times New Roman" w:hAnsi="Times New Roman" w:cs="Times New Roman"/>
                <w:sz w:val="28"/>
                <w:szCs w:val="28"/>
              </w:rPr>
              <w:t>Тип оборудования</w:t>
            </w:r>
          </w:p>
        </w:tc>
        <w:tc>
          <w:tcPr>
            <w:tcW w:w="5918" w:type="dxa"/>
          </w:tcPr>
          <w:p w14:paraId="1D2F3B26" w14:textId="77777777" w:rsidR="004731DE" w:rsidRPr="004731DE" w:rsidRDefault="004731DE" w:rsidP="00473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1DE">
              <w:rPr>
                <w:rFonts w:ascii="Times New Roman" w:hAnsi="Times New Roman" w:cs="Times New Roman"/>
                <w:sz w:val="28"/>
                <w:szCs w:val="28"/>
              </w:rPr>
              <w:t>Наименование вида обслуживания (Тестирование работоспособности, устранение неисправностей) и краткое описание работ</w:t>
            </w:r>
          </w:p>
        </w:tc>
      </w:tr>
      <w:tr w:rsidR="004731DE" w:rsidRPr="004731DE" w14:paraId="53F39DBC" w14:textId="77777777" w:rsidTr="008915DE">
        <w:trPr>
          <w:trHeight w:val="1701"/>
        </w:trPr>
        <w:tc>
          <w:tcPr>
            <w:tcW w:w="4853" w:type="dxa"/>
            <w:shd w:val="clear" w:color="auto" w:fill="70AD47" w:themeFill="accent6"/>
            <w:vAlign w:val="center"/>
          </w:tcPr>
          <w:p w14:paraId="5B547E7D" w14:textId="6635FD8F" w:rsidR="00DA3038" w:rsidRDefault="00DA3038" w:rsidP="00473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</w:t>
            </w:r>
            <w:r w:rsidR="00ED763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8B0A81A" w14:textId="53115771" w:rsidR="004731DE" w:rsidRPr="004731DE" w:rsidRDefault="006B42BF" w:rsidP="00473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2023, февраль, 01, 15:13 - 2023, февраль, 01, 16:13</w:t>
            </w:r>
          </w:p>
        </w:tc>
        <w:tc>
          <w:tcPr>
            <w:tcW w:w="3789" w:type="dxa"/>
            <w:shd w:val="clear" w:color="auto" w:fill="70AD47" w:themeFill="accent6"/>
            <w:vAlign w:val="center"/>
          </w:tcPr>
          <w:p w14:paraId="46C8D856" w14:textId="404D3AAE" w:rsidR="0058459C" w:rsidRDefault="0058459C" w:rsidP="00584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</w:t>
            </w:r>
            <w:r w:rsidR="00ED763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C2DE867" w14:textId="098F4657" w:rsidR="004731DE" w:rsidRPr="004731DE" w:rsidRDefault="008A73BF" w:rsidP="00473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Тепловизор</w:t>
            </w:r>
          </w:p>
        </w:tc>
        <w:tc>
          <w:tcPr>
            <w:tcW w:w="5918" w:type="dxa"/>
            <w:shd w:val="clear" w:color="auto" w:fill="70AD47" w:themeFill="accent6"/>
            <w:vAlign w:val="center"/>
          </w:tcPr>
          <w:p w14:paraId="57B6BD21" w14:textId="35E50C87" w:rsidR="00612F43" w:rsidRDefault="00612F43" w:rsidP="00612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</w:t>
            </w:r>
            <w:r w:rsidR="00DE0E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508FB4E" w14:textId="36BE6964" w:rsidR="008A73BF" w:rsidRDefault="008A73BF" w:rsidP="008A7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3B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Тестирование работоспособности: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проверка работоспособности путем запуска программы для тестирования. Модуль тепловизора не работает</w:t>
            </w:r>
          </w:p>
          <w:p w14:paraId="7839941A" w14:textId="32191712" w:rsidR="008A73BF" w:rsidRPr="004731DE" w:rsidRDefault="008A73BF" w:rsidP="008A7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3B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Устранение неисправности: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замена кабеля подключения. Неисправность устранена </w:t>
            </w:r>
          </w:p>
        </w:tc>
      </w:tr>
      <w:tr w:rsidR="004731DE" w:rsidRPr="004731DE" w14:paraId="2D5DD5A1" w14:textId="77777777" w:rsidTr="008915DE">
        <w:trPr>
          <w:trHeight w:val="1701"/>
        </w:trPr>
        <w:tc>
          <w:tcPr>
            <w:tcW w:w="4853" w:type="dxa"/>
            <w:shd w:val="clear" w:color="auto" w:fill="FFFF00"/>
            <w:vAlign w:val="center"/>
          </w:tcPr>
          <w:p w14:paraId="43F70B8A" w14:textId="77777777" w:rsidR="004731DE" w:rsidRPr="004731DE" w:rsidRDefault="004731DE" w:rsidP="00473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9" w:type="dxa"/>
            <w:shd w:val="clear" w:color="auto" w:fill="FFFF00"/>
            <w:vAlign w:val="center"/>
          </w:tcPr>
          <w:p w14:paraId="77828997" w14:textId="77777777" w:rsidR="004731DE" w:rsidRPr="004731DE" w:rsidRDefault="004731DE" w:rsidP="00473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  <w:shd w:val="clear" w:color="auto" w:fill="FFFF00"/>
            <w:vAlign w:val="center"/>
          </w:tcPr>
          <w:p w14:paraId="65E56B9A" w14:textId="77777777" w:rsidR="004731DE" w:rsidRPr="004731DE" w:rsidRDefault="004731DE" w:rsidP="00473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31DE" w:rsidRPr="004731DE" w14:paraId="4B10A356" w14:textId="77777777" w:rsidTr="008915DE">
        <w:trPr>
          <w:trHeight w:val="1701"/>
        </w:trPr>
        <w:tc>
          <w:tcPr>
            <w:tcW w:w="4853" w:type="dxa"/>
            <w:shd w:val="clear" w:color="auto" w:fill="FFFF00"/>
            <w:vAlign w:val="center"/>
          </w:tcPr>
          <w:p w14:paraId="03D93D6F" w14:textId="77777777" w:rsidR="004731DE" w:rsidRPr="004731DE" w:rsidRDefault="004731DE" w:rsidP="00473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9" w:type="dxa"/>
            <w:shd w:val="clear" w:color="auto" w:fill="FFFF00"/>
            <w:vAlign w:val="center"/>
          </w:tcPr>
          <w:p w14:paraId="40168ACA" w14:textId="77777777" w:rsidR="004731DE" w:rsidRPr="004731DE" w:rsidRDefault="004731DE" w:rsidP="00473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  <w:shd w:val="clear" w:color="auto" w:fill="FFFF00"/>
            <w:vAlign w:val="center"/>
          </w:tcPr>
          <w:p w14:paraId="3BD73B74" w14:textId="77777777" w:rsidR="004731DE" w:rsidRPr="004731DE" w:rsidRDefault="004731DE" w:rsidP="00473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31DE" w:rsidRPr="004731DE" w14:paraId="5E8512FA" w14:textId="77777777" w:rsidTr="008915DE">
        <w:trPr>
          <w:trHeight w:val="1701"/>
        </w:trPr>
        <w:tc>
          <w:tcPr>
            <w:tcW w:w="4853" w:type="dxa"/>
            <w:shd w:val="clear" w:color="auto" w:fill="FFFF00"/>
            <w:vAlign w:val="center"/>
          </w:tcPr>
          <w:p w14:paraId="5856FE0C" w14:textId="77777777" w:rsidR="004731DE" w:rsidRPr="004731DE" w:rsidRDefault="004731DE" w:rsidP="00473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9" w:type="dxa"/>
            <w:shd w:val="clear" w:color="auto" w:fill="FFFF00"/>
            <w:vAlign w:val="center"/>
          </w:tcPr>
          <w:p w14:paraId="1C5CEA1A" w14:textId="77777777" w:rsidR="004731DE" w:rsidRPr="004731DE" w:rsidRDefault="004731DE" w:rsidP="00473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  <w:shd w:val="clear" w:color="auto" w:fill="FFFF00"/>
            <w:vAlign w:val="center"/>
          </w:tcPr>
          <w:p w14:paraId="338DB5D2" w14:textId="77777777" w:rsidR="004731DE" w:rsidRPr="004731DE" w:rsidRDefault="004731DE" w:rsidP="00473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235EAEC" w14:textId="77777777" w:rsidR="004731DE" w:rsidRDefault="004731DE"/>
    <w:sectPr w:rsidR="004731DE" w:rsidSect="004731DE"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667DD" w14:textId="77777777" w:rsidR="00C10163" w:rsidRDefault="00C10163" w:rsidP="004731DE">
      <w:pPr>
        <w:spacing w:after="0" w:line="240" w:lineRule="auto"/>
      </w:pPr>
      <w:r>
        <w:separator/>
      </w:r>
    </w:p>
  </w:endnote>
  <w:endnote w:type="continuationSeparator" w:id="0">
    <w:p w14:paraId="26D1A1CE" w14:textId="77777777" w:rsidR="00C10163" w:rsidRDefault="00C10163" w:rsidP="00473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8B44C" w14:textId="77777777" w:rsidR="004731DE" w:rsidRPr="004731DE" w:rsidRDefault="004731DE" w:rsidP="004731DE">
    <w:pPr>
      <w:pStyle w:val="a5"/>
      <w:spacing w:before="100" w:beforeAutospacing="1" w:after="100" w:afterAutospacing="1"/>
      <w:jc w:val="center"/>
      <w:rPr>
        <w:rFonts w:ascii="Times New Roman" w:hAnsi="Times New Roman" w:cs="Times New Roman"/>
        <w:szCs w:val="18"/>
      </w:rPr>
    </w:pPr>
    <w:r w:rsidRPr="004731DE">
      <w:rPr>
        <w:rFonts w:ascii="Times New Roman" w:hAnsi="Times New Roman" w:cs="Times New Roman"/>
        <w:noProof/>
        <w:szCs w:val="18"/>
      </w:rPr>
      <w:drawing>
        <wp:anchor distT="0" distB="0" distL="114300" distR="114300" simplePos="0" relativeHeight="251660288" behindDoc="0" locked="0" layoutInCell="1" allowOverlap="1" wp14:anchorId="4DF269EC" wp14:editId="67D66A82">
          <wp:simplePos x="0" y="0"/>
          <wp:positionH relativeFrom="column">
            <wp:posOffset>-75565</wp:posOffset>
          </wp:positionH>
          <wp:positionV relativeFrom="paragraph">
            <wp:posOffset>-158750</wp:posOffset>
          </wp:positionV>
          <wp:extent cx="540000" cy="54000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" name="Рисунок 1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31DE">
      <w:rPr>
        <w:rFonts w:ascii="Times New Roman" w:hAnsi="Times New Roman" w:cs="Times New Roman"/>
        <w:szCs w:val="18"/>
      </w:rPr>
      <w:t>Компетенция «Эксплуатация сервисных роботов»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6BB7E" w14:textId="77777777" w:rsidR="004731DE" w:rsidRPr="004731DE" w:rsidRDefault="004731DE" w:rsidP="004731DE">
    <w:pPr>
      <w:pStyle w:val="a5"/>
      <w:spacing w:before="100" w:beforeAutospacing="1" w:after="100" w:afterAutospacing="1"/>
      <w:jc w:val="center"/>
      <w:rPr>
        <w:rFonts w:ascii="Times New Roman" w:hAnsi="Times New Roman" w:cs="Times New Roman"/>
        <w:szCs w:val="18"/>
      </w:rPr>
    </w:pPr>
    <w:r w:rsidRPr="004731DE">
      <w:rPr>
        <w:rFonts w:ascii="Times New Roman" w:hAnsi="Times New Roman" w:cs="Times New Roman"/>
        <w:noProof/>
        <w:szCs w:val="18"/>
      </w:rPr>
      <w:drawing>
        <wp:anchor distT="0" distB="0" distL="114300" distR="114300" simplePos="0" relativeHeight="251664384" behindDoc="0" locked="0" layoutInCell="1" allowOverlap="1" wp14:anchorId="6C4B282F" wp14:editId="1A518258">
          <wp:simplePos x="0" y="0"/>
          <wp:positionH relativeFrom="column">
            <wp:posOffset>-75565</wp:posOffset>
          </wp:positionH>
          <wp:positionV relativeFrom="paragraph">
            <wp:posOffset>-158750</wp:posOffset>
          </wp:positionV>
          <wp:extent cx="540000" cy="540000"/>
          <wp:effectExtent l="0" t="0" r="0" b="0"/>
          <wp:wrapNone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" name="Рисунок 1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31DE">
      <w:rPr>
        <w:rFonts w:ascii="Times New Roman" w:hAnsi="Times New Roman" w:cs="Times New Roman"/>
        <w:szCs w:val="18"/>
      </w:rPr>
      <w:t>Компетенция «Эксплуатация сервисных роботов»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64B4A" w14:textId="77777777" w:rsidR="00C10163" w:rsidRDefault="00C10163" w:rsidP="004731DE">
      <w:pPr>
        <w:spacing w:after="0" w:line="240" w:lineRule="auto"/>
      </w:pPr>
      <w:r>
        <w:separator/>
      </w:r>
    </w:p>
  </w:footnote>
  <w:footnote w:type="continuationSeparator" w:id="0">
    <w:p w14:paraId="6E966937" w14:textId="77777777" w:rsidR="00C10163" w:rsidRDefault="00C10163" w:rsidP="004731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5438C" w14:textId="77777777" w:rsidR="004731DE" w:rsidRDefault="004731DE">
    <w:pPr>
      <w:pStyle w:val="a3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1B7F92B" wp14:editId="59DEA87B">
          <wp:simplePos x="0" y="0"/>
          <wp:positionH relativeFrom="margin">
            <wp:posOffset>4742671</wp:posOffset>
          </wp:positionH>
          <wp:positionV relativeFrom="margin">
            <wp:posOffset>-687070</wp:posOffset>
          </wp:positionV>
          <wp:extent cx="1624330" cy="741680"/>
          <wp:effectExtent l="0" t="0" r="0" b="1270"/>
          <wp:wrapSquare wrapText="bothSides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oltbro-logo-mi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4330" cy="741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6D2B1A" w14:textId="77777777" w:rsidR="004731DE" w:rsidRDefault="004731D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345E3" w14:textId="77777777" w:rsidR="004731DE" w:rsidRDefault="004731DE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27C0ED05" wp14:editId="2F51B2F5">
          <wp:simplePos x="0" y="0"/>
          <wp:positionH relativeFrom="margin">
            <wp:posOffset>8220974</wp:posOffset>
          </wp:positionH>
          <wp:positionV relativeFrom="margin">
            <wp:posOffset>-976055</wp:posOffset>
          </wp:positionV>
          <wp:extent cx="1624330" cy="741680"/>
          <wp:effectExtent l="0" t="0" r="0" b="1270"/>
          <wp:wrapSquare wrapText="bothSides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oltbro-logo-mi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4330" cy="741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1DE"/>
    <w:rsid w:val="0023693D"/>
    <w:rsid w:val="002F6E7F"/>
    <w:rsid w:val="0044623E"/>
    <w:rsid w:val="004731DE"/>
    <w:rsid w:val="0058459C"/>
    <w:rsid w:val="005D7EB5"/>
    <w:rsid w:val="00612F43"/>
    <w:rsid w:val="006B42BF"/>
    <w:rsid w:val="008915DE"/>
    <w:rsid w:val="008A73BF"/>
    <w:rsid w:val="00C10163"/>
    <w:rsid w:val="00C71A1A"/>
    <w:rsid w:val="00DA3038"/>
    <w:rsid w:val="00DE0E57"/>
    <w:rsid w:val="00ED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6EFF34"/>
  <w15:chartTrackingRefBased/>
  <w15:docId w15:val="{69743990-C190-4721-AF74-339D56A39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3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31DE"/>
  </w:style>
  <w:style w:type="paragraph" w:styleId="a5">
    <w:name w:val="footer"/>
    <w:basedOn w:val="a"/>
    <w:link w:val="a6"/>
    <w:uiPriority w:val="99"/>
    <w:unhideWhenUsed/>
    <w:rsid w:val="00473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31DE"/>
  </w:style>
  <w:style w:type="table" w:styleId="a7">
    <w:name w:val="Table Grid"/>
    <w:basedOn w:val="a1"/>
    <w:uiPriority w:val="39"/>
    <w:rsid w:val="00473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A20FB-D6A0-4EEA-A30D-2A5359BAD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Иванов</dc:creator>
  <cp:keywords/>
  <dc:description/>
  <cp:lastModifiedBy>Николай Иванов</cp:lastModifiedBy>
  <cp:revision>12</cp:revision>
  <dcterms:created xsi:type="dcterms:W3CDTF">2022-11-16T09:47:00Z</dcterms:created>
  <dcterms:modified xsi:type="dcterms:W3CDTF">2024-01-26T10:05:00Z</dcterms:modified>
</cp:coreProperties>
</file>